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83742" w14:textId="6051149D" w:rsidR="006B756C" w:rsidRPr="00EE0217" w:rsidRDefault="006B756C" w:rsidP="006B756C">
      <w:pPr>
        <w:pStyle w:val="Heading1"/>
        <w:spacing w:before="0" w:after="0"/>
        <w:jc w:val="right"/>
        <w:rPr>
          <w:rFonts w:ascii="Times New Roman" w:hAnsi="Times New Roman" w:cs="Times New Roman"/>
          <w:sz w:val="24"/>
          <w:szCs w:val="24"/>
        </w:rPr>
      </w:pPr>
      <w:bookmarkStart w:id="0" w:name="_Toc137022255"/>
      <w:bookmarkStart w:id="1" w:name="_Toc171578265"/>
      <w:bookmarkStart w:id="2" w:name="_Hlk86825377"/>
      <w:bookmarkStart w:id="3" w:name="_Ref38540913"/>
      <w:bookmarkStart w:id="4" w:name="_Ref38898051"/>
      <w:bookmarkStart w:id="5" w:name="_Ref38901392"/>
      <w:bookmarkStart w:id="6" w:name="_Toc48053189"/>
      <w:bookmarkStart w:id="7" w:name="_Toc85706892"/>
      <w:r w:rsidRPr="00EE0217">
        <w:rPr>
          <w:rFonts w:ascii="Times New Roman" w:eastAsia="Calibri" w:hAnsi="Times New Roman" w:cs="Times New Roman"/>
          <w:color w:val="0070C0"/>
          <w:sz w:val="24"/>
          <w:szCs w:val="24"/>
        </w:rPr>
        <w:t xml:space="preserve">Pirkimo sąlygų </w:t>
      </w:r>
      <w:r w:rsidRPr="00EE0217">
        <w:rPr>
          <w:rFonts w:ascii="Times New Roman" w:eastAsia="Calibri" w:hAnsi="Times New Roman" w:cs="Times New Roman"/>
          <w:color w:val="0070C0"/>
          <w:sz w:val="24"/>
          <w:szCs w:val="24"/>
          <w:lang w:val="en-US"/>
        </w:rPr>
        <w:t>4</w:t>
      </w:r>
      <w:r w:rsidRPr="00EE0217">
        <w:rPr>
          <w:rFonts w:ascii="Times New Roman" w:eastAsia="Calibri" w:hAnsi="Times New Roman" w:cs="Times New Roman"/>
          <w:color w:val="0070C0"/>
          <w:sz w:val="24"/>
          <w:szCs w:val="24"/>
        </w:rPr>
        <w:t xml:space="preserve"> priedas „Tiekėjų kvalifikacijos reikalavimai ir reikalaujami kokybės bei aplinkos apsaugos vadybos sistemų standartai“</w:t>
      </w:r>
      <w:bookmarkEnd w:id="0"/>
      <w:bookmarkEnd w:id="1"/>
    </w:p>
    <w:bookmarkEnd w:id="2"/>
    <w:bookmarkEnd w:id="3"/>
    <w:bookmarkEnd w:id="4"/>
    <w:bookmarkEnd w:id="5"/>
    <w:bookmarkEnd w:id="6"/>
    <w:bookmarkEnd w:id="7"/>
    <w:p w14:paraId="00FC55C7" w14:textId="7F342286" w:rsidR="00102AAB" w:rsidRPr="00EE0217" w:rsidRDefault="00102AAB">
      <w:pPr>
        <w:rPr>
          <w:rFonts w:ascii="Times New Roman" w:hAnsi="Times New Roman" w:cs="Times New Roman"/>
          <w:sz w:val="24"/>
          <w:szCs w:val="24"/>
        </w:rPr>
      </w:pPr>
    </w:p>
    <w:p w14:paraId="0B4125C7" w14:textId="34755BB6" w:rsidR="006B756C" w:rsidRPr="00EE0217" w:rsidRDefault="006B756C" w:rsidP="006B756C">
      <w:pPr>
        <w:spacing w:after="240" w:line="300" w:lineRule="auto"/>
        <w:ind w:firstLine="697"/>
        <w:jc w:val="center"/>
        <w:rPr>
          <w:rFonts w:ascii="Times New Roman" w:eastAsia="Arial" w:hAnsi="Times New Roman" w:cs="Times New Roman"/>
          <w:b/>
          <w:bCs/>
          <w:smallCaps/>
          <w:color w:val="404040"/>
          <w:sz w:val="24"/>
          <w:szCs w:val="24"/>
          <w:lang w:eastAsia="lt-LT"/>
        </w:rPr>
      </w:pPr>
      <w:r w:rsidRPr="006B756C">
        <w:rPr>
          <w:rFonts w:ascii="Times New Roman" w:eastAsia="Arial" w:hAnsi="Times New Roman" w:cs="Times New Roman"/>
          <w:b/>
          <w:bCs/>
          <w:smallCaps/>
          <w:color w:val="404040"/>
          <w:sz w:val="24"/>
          <w:szCs w:val="24"/>
          <w:lang w:eastAsia="lt-LT"/>
        </w:rPr>
        <w:t>TIEKĖJŲ KVALIFIKACIJOS REIKALAVIMAI IR REIKALAVIMAI LAIKYTIS KOKYBĖS VADYBOS SISTEMOS IR (ARBA) APLINKOS APSAUGOS VADYBOS SISTEMOS STANDARTŲ</w:t>
      </w:r>
    </w:p>
    <w:p w14:paraId="61DC783D" w14:textId="13AAD884" w:rsidR="006B756C" w:rsidRPr="00EE0217" w:rsidRDefault="006B756C" w:rsidP="006B756C">
      <w:pPr>
        <w:pStyle w:val="ListParagraph"/>
        <w:tabs>
          <w:tab w:val="left" w:pos="568"/>
        </w:tabs>
        <w:spacing w:after="0" w:line="276" w:lineRule="auto"/>
        <w:ind w:left="1288"/>
        <w:jc w:val="center"/>
        <w:rPr>
          <w:rFonts w:ascii="Times New Roman" w:eastAsiaTheme="minorEastAsia" w:hAnsi="Times New Roman" w:cs="Times New Roman"/>
          <w:b/>
          <w:bCs/>
          <w:sz w:val="24"/>
          <w:szCs w:val="24"/>
          <w:lang w:eastAsia="lt-LT"/>
        </w:rPr>
      </w:pPr>
      <w:r w:rsidRPr="00EE0217">
        <w:rPr>
          <w:rFonts w:ascii="Times New Roman" w:eastAsiaTheme="minorEastAsia" w:hAnsi="Times New Roman" w:cs="Times New Roman"/>
          <w:b/>
          <w:bCs/>
          <w:sz w:val="24"/>
          <w:szCs w:val="24"/>
          <w:lang w:eastAsia="lt-LT"/>
        </w:rPr>
        <w:t>Kvalifikaciniai reikalavimai tiekėjams</w:t>
      </w:r>
    </w:p>
    <w:p w14:paraId="61FDB4CB" w14:textId="77777777" w:rsidR="006B756C" w:rsidRPr="006B756C" w:rsidRDefault="006B756C" w:rsidP="006B756C">
      <w:pPr>
        <w:tabs>
          <w:tab w:val="left" w:pos="568"/>
        </w:tabs>
        <w:spacing w:after="0" w:line="276" w:lineRule="auto"/>
        <w:ind w:left="568"/>
        <w:contextualSpacing/>
        <w:rPr>
          <w:rFonts w:ascii="Times New Roman" w:eastAsiaTheme="minorEastAsia" w:hAnsi="Times New Roman" w:cs="Times New Roman"/>
          <w:i/>
          <w:iCs/>
          <w:color w:val="7030A0"/>
          <w:sz w:val="24"/>
          <w:szCs w:val="24"/>
          <w:lang w:eastAsia="lt-LT"/>
        </w:rPr>
      </w:pPr>
    </w:p>
    <w:p w14:paraId="72B953EF" w14:textId="11B36FB7" w:rsidR="006B756C" w:rsidRPr="00EE0217" w:rsidRDefault="006B756C" w:rsidP="00EE0217">
      <w:pPr>
        <w:pStyle w:val="ListParagraph"/>
        <w:numPr>
          <w:ilvl w:val="0"/>
          <w:numId w:val="5"/>
        </w:numPr>
        <w:spacing w:after="0" w:line="257" w:lineRule="auto"/>
        <w:ind w:left="0" w:firstLine="567"/>
        <w:rPr>
          <w:rFonts w:ascii="Times New Roman" w:hAnsi="Times New Roman" w:cs="Times New Roman"/>
          <w:sz w:val="24"/>
          <w:szCs w:val="24"/>
          <w:lang w:val="en-US" w:eastAsia="lt-LT"/>
        </w:rPr>
      </w:pPr>
      <w:proofErr w:type="spellStart"/>
      <w:r w:rsidRPr="00EE0217">
        <w:rPr>
          <w:rFonts w:ascii="Times New Roman" w:hAnsi="Times New Roman" w:cs="Times New Roman"/>
          <w:sz w:val="24"/>
          <w:szCs w:val="24"/>
          <w:lang w:val="en-US" w:eastAsia="lt-LT"/>
        </w:rPr>
        <w:t>Kvalifikaci</w:t>
      </w:r>
      <w:r w:rsidR="00EE0217">
        <w:rPr>
          <w:rFonts w:ascii="Times New Roman" w:hAnsi="Times New Roman" w:cs="Times New Roman"/>
          <w:sz w:val="24"/>
          <w:szCs w:val="24"/>
          <w:lang w:val="en-US" w:eastAsia="lt-LT"/>
        </w:rPr>
        <w:t>niai</w:t>
      </w:r>
      <w:proofErr w:type="spellEnd"/>
      <w:r w:rsidRPr="00EE0217">
        <w:rPr>
          <w:rFonts w:ascii="Times New Roman" w:hAnsi="Times New Roman" w:cs="Times New Roman"/>
          <w:sz w:val="24"/>
          <w:szCs w:val="24"/>
          <w:lang w:val="en-US" w:eastAsia="lt-LT"/>
        </w:rPr>
        <w:t xml:space="preserve"> </w:t>
      </w:r>
      <w:proofErr w:type="spellStart"/>
      <w:r w:rsidRPr="00EE0217">
        <w:rPr>
          <w:rFonts w:ascii="Times New Roman" w:hAnsi="Times New Roman" w:cs="Times New Roman"/>
          <w:sz w:val="24"/>
          <w:szCs w:val="24"/>
          <w:lang w:val="en-US" w:eastAsia="lt-LT"/>
        </w:rPr>
        <w:t>reikalavimai</w:t>
      </w:r>
      <w:proofErr w:type="spellEnd"/>
      <w:r w:rsidRPr="00EE0217">
        <w:rPr>
          <w:rFonts w:ascii="Times New Roman" w:hAnsi="Times New Roman" w:cs="Times New Roman"/>
          <w:sz w:val="24"/>
          <w:szCs w:val="24"/>
          <w:lang w:val="en-US" w:eastAsia="lt-LT"/>
        </w:rPr>
        <w:t xml:space="preserve"> </w:t>
      </w:r>
      <w:proofErr w:type="spellStart"/>
      <w:r w:rsidRPr="00EE0217">
        <w:rPr>
          <w:rFonts w:ascii="Times New Roman" w:hAnsi="Times New Roman" w:cs="Times New Roman"/>
          <w:sz w:val="24"/>
          <w:szCs w:val="24"/>
          <w:lang w:val="en-US" w:eastAsia="lt-LT"/>
        </w:rPr>
        <w:t>tiek</w:t>
      </w:r>
      <w:r w:rsidRPr="00EE0217">
        <w:rPr>
          <w:rFonts w:ascii="Times New Roman" w:hAnsi="Times New Roman" w:cs="Times New Roman"/>
          <w:sz w:val="24"/>
          <w:szCs w:val="24"/>
          <w:lang w:eastAsia="lt-LT"/>
        </w:rPr>
        <w:t>ėjams</w:t>
      </w:r>
      <w:proofErr w:type="spellEnd"/>
      <w:r w:rsidRPr="00EE0217">
        <w:rPr>
          <w:rFonts w:ascii="Times New Roman" w:hAnsi="Times New Roman" w:cs="Times New Roman"/>
          <w:sz w:val="24"/>
          <w:szCs w:val="24"/>
          <w:lang w:eastAsia="lt-LT"/>
        </w:rPr>
        <w:t xml:space="preserve"> nekeliami.</w:t>
      </w:r>
    </w:p>
    <w:p w14:paraId="690AE92D" w14:textId="2C05DD64" w:rsidR="006B756C" w:rsidRPr="00EE0217" w:rsidRDefault="006B756C" w:rsidP="00EE0217">
      <w:pPr>
        <w:pStyle w:val="ListParagraph"/>
        <w:spacing w:after="0" w:line="256" w:lineRule="auto"/>
        <w:ind w:left="0"/>
        <w:rPr>
          <w:rFonts w:ascii="Times New Roman" w:hAnsi="Times New Roman" w:cs="Times New Roman"/>
          <w:b/>
          <w:bCs/>
          <w:sz w:val="24"/>
          <w:szCs w:val="24"/>
          <w:lang w:val="en-US" w:eastAsia="lt-LT"/>
        </w:rPr>
      </w:pPr>
    </w:p>
    <w:p w14:paraId="4F5035C5" w14:textId="77777777" w:rsidR="006B756C" w:rsidRPr="006B756C" w:rsidRDefault="006B756C" w:rsidP="00EE0217">
      <w:pPr>
        <w:tabs>
          <w:tab w:val="left" w:pos="720"/>
        </w:tabs>
        <w:spacing w:after="0" w:line="240" w:lineRule="auto"/>
        <w:ind w:firstLine="567"/>
        <w:jc w:val="center"/>
        <w:rPr>
          <w:rFonts w:ascii="Times New Roman" w:eastAsia="Calibri" w:hAnsi="Times New Roman" w:cs="Times New Roman"/>
          <w:b/>
          <w:bCs/>
          <w:sz w:val="24"/>
          <w:szCs w:val="24"/>
        </w:rPr>
      </w:pPr>
      <w:r w:rsidRPr="006B756C">
        <w:rPr>
          <w:rFonts w:ascii="Times New Roman" w:eastAsia="Calibri" w:hAnsi="Times New Roman" w:cs="Times New Roman"/>
          <w:b/>
          <w:bCs/>
          <w:sz w:val="24"/>
          <w:szCs w:val="24"/>
        </w:rPr>
        <w:t>Tiekėjams keliami reikalavimai dėl kokybės vadybos sistemos ir (ar) aplinkos apsaugos vadybos sistemos standartų reikalavimai</w:t>
      </w:r>
    </w:p>
    <w:p w14:paraId="0E1D62F9" w14:textId="65363CE6" w:rsidR="006B756C" w:rsidRPr="00EE0217" w:rsidRDefault="006B756C" w:rsidP="00EE0217">
      <w:pPr>
        <w:spacing w:after="0"/>
        <w:rPr>
          <w:rFonts w:ascii="Times New Roman" w:hAnsi="Times New Roman" w:cs="Times New Roman"/>
          <w:sz w:val="24"/>
          <w:szCs w:val="24"/>
        </w:rPr>
      </w:pPr>
    </w:p>
    <w:p w14:paraId="38AF12DE" w14:textId="77777777" w:rsidR="00EE0217" w:rsidRPr="00EE0217" w:rsidRDefault="00EE0217" w:rsidP="00EE0217">
      <w:pPr>
        <w:pStyle w:val="ListParagraph"/>
        <w:numPr>
          <w:ilvl w:val="0"/>
          <w:numId w:val="6"/>
        </w:numPr>
        <w:spacing w:after="0"/>
        <w:ind w:left="0"/>
        <w:rPr>
          <w:rFonts w:ascii="Times New Roman" w:hAnsi="Times New Roman" w:cs="Times New Roman"/>
          <w:vanish/>
          <w:sz w:val="24"/>
          <w:szCs w:val="24"/>
        </w:rPr>
      </w:pPr>
    </w:p>
    <w:p w14:paraId="12F03EF2" w14:textId="211F4318" w:rsidR="00EE0217" w:rsidRPr="00EE0217" w:rsidRDefault="00EE0217" w:rsidP="00EE0217">
      <w:pPr>
        <w:pStyle w:val="ListParagraph"/>
        <w:numPr>
          <w:ilvl w:val="0"/>
          <w:numId w:val="6"/>
        </w:numPr>
        <w:spacing w:after="0"/>
        <w:ind w:left="0" w:firstLine="567"/>
        <w:rPr>
          <w:rFonts w:ascii="Times New Roman" w:hAnsi="Times New Roman" w:cs="Times New Roman"/>
          <w:sz w:val="24"/>
          <w:szCs w:val="24"/>
        </w:rPr>
      </w:pPr>
      <w:r w:rsidRPr="00EE0217">
        <w:rPr>
          <w:rFonts w:ascii="Times New Roman" w:hAnsi="Times New Roman" w:cs="Times New Roman"/>
          <w:sz w:val="24"/>
          <w:szCs w:val="24"/>
        </w:rPr>
        <w:t>Perkančioji organizacija nereikalauja, kad tiekėjai laikytųsi kokybės vadybos sistemos</w:t>
      </w:r>
      <w:r w:rsidR="003E2FE7">
        <w:rPr>
          <w:rFonts w:ascii="Times New Roman" w:hAnsi="Times New Roman" w:cs="Times New Roman"/>
          <w:sz w:val="24"/>
          <w:szCs w:val="24"/>
        </w:rPr>
        <w:t xml:space="preserve"> standartų</w:t>
      </w:r>
      <w:r w:rsidRPr="00EE0217">
        <w:rPr>
          <w:rFonts w:ascii="Times New Roman" w:hAnsi="Times New Roman" w:cs="Times New Roman"/>
          <w:sz w:val="24"/>
          <w:szCs w:val="24"/>
        </w:rPr>
        <w:t>.</w:t>
      </w:r>
    </w:p>
    <w:p w14:paraId="6CCB2B54" w14:textId="5216574B" w:rsidR="006B756C" w:rsidRDefault="00EE0217" w:rsidP="00EE0217">
      <w:pPr>
        <w:pStyle w:val="ListParagraph"/>
        <w:numPr>
          <w:ilvl w:val="0"/>
          <w:numId w:val="6"/>
        </w:numPr>
        <w:spacing w:after="0"/>
        <w:ind w:left="0" w:firstLine="567"/>
        <w:rPr>
          <w:rFonts w:ascii="Times New Roman" w:hAnsi="Times New Roman" w:cs="Times New Roman"/>
          <w:sz w:val="24"/>
          <w:szCs w:val="24"/>
        </w:rPr>
      </w:pPr>
      <w:r w:rsidRPr="00EE0217">
        <w:rPr>
          <w:rFonts w:ascii="Times New Roman" w:hAnsi="Times New Roman" w:cs="Times New Roman"/>
          <w:sz w:val="24"/>
          <w:szCs w:val="24"/>
        </w:rPr>
        <w:t>Tiekėjai turi atitikti šiame priede nustatytus reikalavimus dėl aplinkos apsaugos vadybos sistemos standartų laikymosi</w:t>
      </w:r>
      <w:r w:rsidR="006B5605">
        <w:rPr>
          <w:rFonts w:ascii="Times New Roman" w:hAnsi="Times New Roman" w:cs="Times New Roman"/>
          <w:sz w:val="24"/>
          <w:szCs w:val="24"/>
        </w:rPr>
        <w:t>:</w:t>
      </w:r>
    </w:p>
    <w:p w14:paraId="3D57F052" w14:textId="77777777" w:rsidR="006B5605" w:rsidRPr="00EE0217" w:rsidRDefault="006B5605" w:rsidP="006B5605">
      <w:pPr>
        <w:pStyle w:val="ListParagraph"/>
        <w:spacing w:after="0"/>
        <w:ind w:left="567"/>
        <w:rPr>
          <w:rFonts w:ascii="Times New Roman" w:hAnsi="Times New Roman" w:cs="Times New Roman"/>
          <w:sz w:val="24"/>
          <w:szCs w:val="24"/>
        </w:rPr>
      </w:pPr>
    </w:p>
    <w:tbl>
      <w:tblPr>
        <w:tblStyle w:val="TableGrid3"/>
        <w:tblW w:w="5000" w:type="pct"/>
        <w:tblLook w:val="04A0" w:firstRow="1" w:lastRow="0" w:firstColumn="1" w:lastColumn="0" w:noHBand="0" w:noVBand="1"/>
      </w:tblPr>
      <w:tblGrid>
        <w:gridCol w:w="576"/>
        <w:gridCol w:w="4380"/>
        <w:gridCol w:w="5393"/>
        <w:gridCol w:w="3644"/>
      </w:tblGrid>
      <w:tr w:rsidR="006B5605" w:rsidRPr="00EE0217" w14:paraId="668E8309" w14:textId="77777777" w:rsidTr="009E192E">
        <w:trPr>
          <w:cantSplit/>
          <w:tblHeader/>
        </w:trPr>
        <w:tc>
          <w:tcPr>
            <w:tcW w:w="206"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421D9DE" w14:textId="77777777" w:rsidR="00EE0217" w:rsidRPr="00EE0217" w:rsidRDefault="00EE0217" w:rsidP="00EE0217">
            <w:pPr>
              <w:spacing w:before="60" w:after="60" w:line="256" w:lineRule="auto"/>
              <w:ind w:firstLine="0"/>
              <w:rPr>
                <w:b/>
                <w:bCs/>
                <w:sz w:val="24"/>
                <w:szCs w:val="24"/>
              </w:rPr>
            </w:pPr>
            <w:r w:rsidRPr="00EE0217">
              <w:rPr>
                <w:rFonts w:eastAsiaTheme="minorHAnsi"/>
                <w:b/>
                <w:bCs/>
                <w:sz w:val="24"/>
                <w:szCs w:val="24"/>
              </w:rPr>
              <w:t>Eil. Nr.</w:t>
            </w:r>
          </w:p>
        </w:tc>
        <w:tc>
          <w:tcPr>
            <w:tcW w:w="156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1B00E17" w14:textId="1AAF39BC" w:rsidR="00EE0217" w:rsidRPr="00EE0217" w:rsidRDefault="00EE0217" w:rsidP="00EE0217">
            <w:pPr>
              <w:spacing w:before="60" w:after="60" w:line="256" w:lineRule="auto"/>
              <w:ind w:firstLine="0"/>
              <w:jc w:val="center"/>
              <w:rPr>
                <w:rFonts w:eastAsiaTheme="minorHAnsi"/>
                <w:b/>
                <w:bCs/>
                <w:sz w:val="24"/>
                <w:szCs w:val="24"/>
              </w:rPr>
            </w:pPr>
            <w:r w:rsidRPr="00EE0217">
              <w:rPr>
                <w:b/>
                <w:bCs/>
                <w:color w:val="000000"/>
                <w:sz w:val="24"/>
                <w:szCs w:val="24"/>
              </w:rPr>
              <w:t xml:space="preserve">Reikalavimas </w:t>
            </w:r>
            <w:r w:rsidRPr="00EE0217">
              <w:rPr>
                <w:rFonts w:eastAsiaTheme="minorHAnsi"/>
                <w:b/>
                <w:bCs/>
                <w:sz w:val="24"/>
                <w:szCs w:val="24"/>
              </w:rPr>
              <w:t xml:space="preserve">dėl </w:t>
            </w:r>
            <w:r w:rsidRPr="00EE0217">
              <w:rPr>
                <w:rFonts w:eastAsia="Calibri"/>
                <w:b/>
                <w:bCs/>
                <w:iCs/>
                <w:sz w:val="24"/>
                <w:szCs w:val="24"/>
              </w:rPr>
              <w:t>aplinkos apsaugos vadybos sistemos standartų</w:t>
            </w:r>
            <w:r w:rsidRPr="00EE0217">
              <w:rPr>
                <w:rFonts w:eastAsiaTheme="minorHAnsi"/>
                <w:b/>
                <w:bCs/>
                <w:sz w:val="24"/>
                <w:szCs w:val="24"/>
              </w:rPr>
              <w:t xml:space="preserve"> laikymosi</w:t>
            </w:r>
          </w:p>
        </w:tc>
        <w:tc>
          <w:tcPr>
            <w:tcW w:w="192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A19462C" w14:textId="77777777" w:rsidR="00EE0217" w:rsidRPr="00EE0217" w:rsidRDefault="00EE0217" w:rsidP="00EE0217">
            <w:pPr>
              <w:autoSpaceDE w:val="0"/>
              <w:autoSpaceDN w:val="0"/>
              <w:adjustRightInd w:val="0"/>
              <w:ind w:firstLine="0"/>
              <w:jc w:val="center"/>
              <w:rPr>
                <w:b/>
                <w:bCs/>
                <w:color w:val="000000"/>
                <w:sz w:val="24"/>
                <w:szCs w:val="24"/>
              </w:rPr>
            </w:pPr>
            <w:r w:rsidRPr="00EE0217">
              <w:rPr>
                <w:b/>
                <w:bCs/>
                <w:color w:val="000000"/>
                <w:sz w:val="24"/>
                <w:szCs w:val="24"/>
              </w:rPr>
              <w:t>Atitiktį reikalavimui įrodantys dokumentai</w:t>
            </w:r>
          </w:p>
        </w:tc>
        <w:tc>
          <w:tcPr>
            <w:tcW w:w="1302" w:type="pct"/>
            <w:tcBorders>
              <w:top w:val="single" w:sz="4" w:space="0" w:color="000000"/>
              <w:left w:val="single" w:sz="4" w:space="0" w:color="000000"/>
              <w:bottom w:val="single" w:sz="4" w:space="0" w:color="000000"/>
              <w:right w:val="single" w:sz="4" w:space="0" w:color="000000"/>
            </w:tcBorders>
            <w:shd w:val="clear" w:color="auto" w:fill="E7E6E6" w:themeFill="background2"/>
          </w:tcPr>
          <w:p w14:paraId="16A5DA35" w14:textId="77777777" w:rsidR="00EE0217" w:rsidRPr="00EE0217" w:rsidRDefault="00EE0217" w:rsidP="00EE0217">
            <w:pPr>
              <w:autoSpaceDE w:val="0"/>
              <w:autoSpaceDN w:val="0"/>
              <w:adjustRightInd w:val="0"/>
              <w:ind w:firstLine="0"/>
              <w:jc w:val="center"/>
              <w:rPr>
                <w:b/>
                <w:bCs/>
                <w:color w:val="000000"/>
                <w:sz w:val="24"/>
                <w:szCs w:val="24"/>
              </w:rPr>
            </w:pPr>
            <w:r w:rsidRPr="00EE0217">
              <w:rPr>
                <w:b/>
                <w:bCs/>
                <w:color w:val="000000"/>
                <w:sz w:val="24"/>
                <w:szCs w:val="24"/>
              </w:rPr>
              <w:t>Subjektas, kuris turi atitikti reikalavimą</w:t>
            </w:r>
          </w:p>
          <w:p w14:paraId="73B0F406" w14:textId="3CE43AC4" w:rsidR="00EE0217" w:rsidRPr="00EE0217" w:rsidRDefault="00EE0217" w:rsidP="00EE0217">
            <w:pPr>
              <w:autoSpaceDE w:val="0"/>
              <w:autoSpaceDN w:val="0"/>
              <w:adjustRightInd w:val="0"/>
              <w:jc w:val="center"/>
              <w:rPr>
                <w:b/>
                <w:bCs/>
                <w:color w:val="000000"/>
                <w:sz w:val="24"/>
                <w:szCs w:val="24"/>
              </w:rPr>
            </w:pPr>
          </w:p>
        </w:tc>
      </w:tr>
      <w:tr w:rsidR="00EE0217" w:rsidRPr="00EE0217" w14:paraId="04E8358A" w14:textId="77777777" w:rsidTr="009E192E">
        <w:tc>
          <w:tcPr>
            <w:tcW w:w="206" w:type="pct"/>
            <w:tcBorders>
              <w:top w:val="single" w:sz="4" w:space="0" w:color="000000"/>
              <w:left w:val="single" w:sz="4" w:space="0" w:color="000000"/>
              <w:bottom w:val="single" w:sz="4" w:space="0" w:color="000000"/>
              <w:right w:val="single" w:sz="4" w:space="0" w:color="000000"/>
            </w:tcBorders>
          </w:tcPr>
          <w:p w14:paraId="0445F007" w14:textId="77777777" w:rsidR="00EE0217" w:rsidRPr="00EE0217" w:rsidRDefault="00EE0217" w:rsidP="005365EC">
            <w:pPr>
              <w:spacing w:before="60" w:after="60" w:line="256" w:lineRule="auto"/>
              <w:ind w:firstLine="0"/>
              <w:jc w:val="left"/>
              <w:rPr>
                <w:rFonts w:eastAsiaTheme="minorHAnsi"/>
                <w:b/>
                <w:bCs/>
                <w:sz w:val="24"/>
                <w:szCs w:val="24"/>
              </w:rPr>
            </w:pPr>
            <w:r w:rsidRPr="00EE0217">
              <w:rPr>
                <w:rFonts w:eastAsiaTheme="minorHAnsi"/>
                <w:b/>
                <w:bCs/>
                <w:sz w:val="24"/>
                <w:szCs w:val="24"/>
              </w:rPr>
              <w:t>1.</w:t>
            </w:r>
          </w:p>
        </w:tc>
        <w:tc>
          <w:tcPr>
            <w:tcW w:w="4794" w:type="pct"/>
            <w:gridSpan w:val="3"/>
            <w:tcBorders>
              <w:top w:val="single" w:sz="4" w:space="0" w:color="000000"/>
              <w:left w:val="single" w:sz="4" w:space="0" w:color="000000"/>
              <w:bottom w:val="single" w:sz="4" w:space="0" w:color="000000"/>
              <w:right w:val="single" w:sz="4" w:space="0" w:color="000000"/>
            </w:tcBorders>
          </w:tcPr>
          <w:p w14:paraId="0A15E469" w14:textId="56174FB8" w:rsidR="00EE0217" w:rsidRPr="00EE0217" w:rsidRDefault="00EE0217" w:rsidP="00EE0217">
            <w:pPr>
              <w:autoSpaceDE w:val="0"/>
              <w:autoSpaceDN w:val="0"/>
              <w:adjustRightInd w:val="0"/>
              <w:jc w:val="center"/>
              <w:rPr>
                <w:b/>
                <w:bCs/>
                <w:color w:val="000000"/>
                <w:sz w:val="24"/>
                <w:szCs w:val="24"/>
              </w:rPr>
            </w:pPr>
            <w:r w:rsidRPr="00EE0217">
              <w:rPr>
                <w:b/>
                <w:bCs/>
                <w:color w:val="000000"/>
                <w:sz w:val="24"/>
                <w:szCs w:val="24"/>
              </w:rPr>
              <w:t>Aplinkos apsaugos vadybos sistemos taikymas</w:t>
            </w:r>
          </w:p>
        </w:tc>
      </w:tr>
      <w:tr w:rsidR="006B5605" w:rsidRPr="00EE0217" w14:paraId="69DD6EC7" w14:textId="77777777" w:rsidTr="009E192E">
        <w:tc>
          <w:tcPr>
            <w:tcW w:w="206" w:type="pct"/>
            <w:tcBorders>
              <w:top w:val="single" w:sz="4" w:space="0" w:color="000000"/>
              <w:left w:val="single" w:sz="4" w:space="0" w:color="000000"/>
              <w:bottom w:val="single" w:sz="4" w:space="0" w:color="000000"/>
              <w:right w:val="single" w:sz="4" w:space="0" w:color="000000"/>
            </w:tcBorders>
          </w:tcPr>
          <w:p w14:paraId="2C5897F0" w14:textId="109BE0FF" w:rsidR="00EE0217" w:rsidRPr="00EE0217" w:rsidRDefault="00EE0217" w:rsidP="005365EC">
            <w:pPr>
              <w:spacing w:before="60" w:after="60" w:line="256" w:lineRule="auto"/>
              <w:ind w:firstLine="0"/>
              <w:jc w:val="left"/>
              <w:rPr>
                <w:rFonts w:eastAsiaTheme="minorHAnsi"/>
                <w:sz w:val="24"/>
                <w:szCs w:val="24"/>
              </w:rPr>
            </w:pPr>
            <w:r w:rsidRPr="00EE0217">
              <w:rPr>
                <w:rFonts w:eastAsiaTheme="minorHAnsi"/>
                <w:sz w:val="24"/>
                <w:szCs w:val="24"/>
                <w:lang w:val="en-US"/>
              </w:rPr>
              <w:t>1</w:t>
            </w:r>
            <w:r w:rsidRPr="00EE0217">
              <w:rPr>
                <w:rFonts w:eastAsiaTheme="minorHAnsi"/>
                <w:sz w:val="24"/>
                <w:szCs w:val="24"/>
              </w:rPr>
              <w:t>.1.</w:t>
            </w:r>
          </w:p>
        </w:tc>
        <w:tc>
          <w:tcPr>
            <w:tcW w:w="1565" w:type="pct"/>
            <w:tcBorders>
              <w:top w:val="single" w:sz="4" w:space="0" w:color="000000"/>
              <w:left w:val="single" w:sz="4" w:space="0" w:color="000000"/>
              <w:bottom w:val="single" w:sz="4" w:space="0" w:color="000000"/>
              <w:right w:val="single" w:sz="4" w:space="0" w:color="000000"/>
            </w:tcBorders>
          </w:tcPr>
          <w:p w14:paraId="64C05B87" w14:textId="5CA002C5" w:rsidR="00EE0217" w:rsidRPr="00EE0217" w:rsidRDefault="00EE0217" w:rsidP="009B394C">
            <w:pPr>
              <w:spacing w:after="200"/>
              <w:ind w:firstLine="0"/>
              <w:rPr>
                <w:rFonts w:eastAsia="SimSun"/>
                <w:iCs/>
                <w:color w:val="000000"/>
                <w:sz w:val="24"/>
                <w:szCs w:val="24"/>
                <w:lang w:eastAsia="zh-CN"/>
              </w:rPr>
            </w:pPr>
            <w:r w:rsidRPr="00EE0217">
              <w:rPr>
                <w:rFonts w:eastAsia="SimSun"/>
                <w:iCs/>
                <w:color w:val="000000"/>
                <w:sz w:val="24"/>
                <w:szCs w:val="24"/>
                <w:lang w:eastAsia="zh-CN"/>
              </w:rPr>
              <w:t xml:space="preserve">Tiekėjas </w:t>
            </w:r>
            <w:bookmarkStart w:id="8" w:name="_Hlk138335494"/>
            <w:r w:rsidRPr="00EE0217">
              <w:rPr>
                <w:rFonts w:eastAsia="SimSun"/>
                <w:iCs/>
                <w:color w:val="000000"/>
                <w:sz w:val="24"/>
                <w:szCs w:val="24"/>
                <w:lang w:eastAsia="zh-CN"/>
              </w:rPr>
              <w:t xml:space="preserve">atliekamiems darbams taiko aplinkos apsaugos vadybos sistemos reikalavimus pagal standartą </w:t>
            </w:r>
            <w:bookmarkEnd w:id="8"/>
            <w:r w:rsidRPr="00EE0217">
              <w:rPr>
                <w:rFonts w:eastAsia="SimSun"/>
                <w:iCs/>
                <w:color w:val="000000"/>
                <w:sz w:val="24"/>
                <w:szCs w:val="24"/>
                <w:lang w:eastAsia="zh-CN"/>
              </w:rPr>
              <w:t>LST EN ISO 14001 arba EMAS ar kitus aplinkos apsaugos vadybos standartus, pagrįstus atitinkamais Europos arba tarptautinių standartizacijos organizacijų priimtais standartais ar kitais tiekėjo pateiktais lygiaverčiais įrodymais.</w:t>
            </w:r>
          </w:p>
          <w:p w14:paraId="5DC996E5" w14:textId="4328E197" w:rsidR="00EE0217" w:rsidRPr="00EE0217" w:rsidRDefault="00EE0217" w:rsidP="00EE0217">
            <w:pPr>
              <w:autoSpaceDE w:val="0"/>
              <w:autoSpaceDN w:val="0"/>
              <w:adjustRightInd w:val="0"/>
              <w:ind w:firstLine="0"/>
              <w:rPr>
                <w:color w:val="000000"/>
                <w:sz w:val="24"/>
                <w:szCs w:val="24"/>
              </w:rPr>
            </w:pPr>
          </w:p>
        </w:tc>
        <w:tc>
          <w:tcPr>
            <w:tcW w:w="1927" w:type="pct"/>
            <w:tcBorders>
              <w:top w:val="single" w:sz="4" w:space="0" w:color="000000"/>
              <w:left w:val="single" w:sz="4" w:space="0" w:color="000000"/>
              <w:bottom w:val="single" w:sz="4" w:space="0" w:color="000000"/>
              <w:right w:val="single" w:sz="4" w:space="0" w:color="000000"/>
            </w:tcBorders>
          </w:tcPr>
          <w:p w14:paraId="19AEBEB0" w14:textId="073F98A2" w:rsidR="00EE0217" w:rsidRPr="00EE0217" w:rsidRDefault="00EE0217" w:rsidP="00EE0217">
            <w:pPr>
              <w:autoSpaceDE w:val="0"/>
              <w:autoSpaceDN w:val="0"/>
              <w:adjustRightInd w:val="0"/>
              <w:ind w:firstLine="0"/>
              <w:rPr>
                <w:color w:val="000000"/>
                <w:sz w:val="24"/>
                <w:szCs w:val="24"/>
              </w:rPr>
            </w:pPr>
            <w:r w:rsidRPr="00EE0217">
              <w:rPr>
                <w:color w:val="000000"/>
                <w:sz w:val="24"/>
                <w:szCs w:val="24"/>
              </w:rPr>
              <w:t xml:space="preserve">Nepriklausomos įstaigos išduoto </w:t>
            </w:r>
            <w:r w:rsidRPr="00EE0217">
              <w:rPr>
                <w:color w:val="000000"/>
                <w:sz w:val="24"/>
                <w:szCs w:val="24"/>
                <w:u w:val="single"/>
              </w:rPr>
              <w:t>galiojančio</w:t>
            </w:r>
            <w:r w:rsidRPr="00EE0217">
              <w:rPr>
                <w:color w:val="000000"/>
                <w:sz w:val="24"/>
                <w:szCs w:val="24"/>
              </w:rPr>
              <w:t xml:space="preserve"> sertifikato, patvirtinančio, kad tiekėjas laikosi reikalaujamos aplinkos apsaugos vadybos sistemos standartų, skaitmeninė kopija.</w:t>
            </w:r>
          </w:p>
          <w:p w14:paraId="5FD62434" w14:textId="77777777" w:rsidR="00EE0217" w:rsidRPr="00EE0217" w:rsidRDefault="00EE0217" w:rsidP="00EE0217">
            <w:pPr>
              <w:autoSpaceDE w:val="0"/>
              <w:autoSpaceDN w:val="0"/>
              <w:adjustRightInd w:val="0"/>
              <w:rPr>
                <w:color w:val="000000"/>
                <w:sz w:val="24"/>
                <w:szCs w:val="24"/>
              </w:rPr>
            </w:pPr>
          </w:p>
          <w:p w14:paraId="3537B68F" w14:textId="77777777" w:rsidR="00EE0217" w:rsidRPr="00EE0217" w:rsidRDefault="00EE0217" w:rsidP="00EE0217">
            <w:pPr>
              <w:autoSpaceDE w:val="0"/>
              <w:autoSpaceDN w:val="0"/>
              <w:adjustRightInd w:val="0"/>
              <w:ind w:firstLine="0"/>
              <w:rPr>
                <w:color w:val="000000"/>
                <w:sz w:val="24"/>
                <w:szCs w:val="24"/>
              </w:rPr>
            </w:pPr>
            <w:r w:rsidRPr="00EE021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563535B" w14:textId="77777777" w:rsidR="00EE0217" w:rsidRPr="00EE0217" w:rsidRDefault="00EE0217" w:rsidP="00EE0217">
            <w:pPr>
              <w:autoSpaceDE w:val="0"/>
              <w:autoSpaceDN w:val="0"/>
              <w:adjustRightInd w:val="0"/>
              <w:rPr>
                <w:color w:val="000000"/>
                <w:sz w:val="24"/>
                <w:szCs w:val="24"/>
              </w:rPr>
            </w:pPr>
          </w:p>
          <w:p w14:paraId="3E81A7DF" w14:textId="77777777" w:rsidR="00EE0217" w:rsidRPr="00EE0217" w:rsidRDefault="00EE0217" w:rsidP="006B5605">
            <w:pPr>
              <w:autoSpaceDE w:val="0"/>
              <w:autoSpaceDN w:val="0"/>
              <w:adjustRightInd w:val="0"/>
              <w:ind w:firstLine="0"/>
              <w:rPr>
                <w:color w:val="000000"/>
                <w:sz w:val="24"/>
                <w:szCs w:val="24"/>
              </w:rPr>
            </w:pPr>
            <w:r w:rsidRPr="00EE0217">
              <w:rPr>
                <w:sz w:val="24"/>
                <w:szCs w:val="24"/>
              </w:rPr>
              <w:t>Pe</w:t>
            </w:r>
            <w:r w:rsidRPr="00EE021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F11D960" w14:textId="77777777" w:rsidR="00EE0217" w:rsidRPr="00EE0217" w:rsidRDefault="00EE0217" w:rsidP="00EE0217">
            <w:pPr>
              <w:autoSpaceDE w:val="0"/>
              <w:autoSpaceDN w:val="0"/>
              <w:adjustRightInd w:val="0"/>
              <w:rPr>
                <w:color w:val="000000"/>
                <w:sz w:val="24"/>
                <w:szCs w:val="24"/>
              </w:rPr>
            </w:pPr>
          </w:p>
          <w:p w14:paraId="3ACCF6AA" w14:textId="52CD7090" w:rsidR="00EE0217" w:rsidRPr="00EE0217" w:rsidRDefault="00EE0217" w:rsidP="006B5605">
            <w:pPr>
              <w:autoSpaceDE w:val="0"/>
              <w:autoSpaceDN w:val="0"/>
              <w:adjustRightInd w:val="0"/>
              <w:ind w:firstLine="0"/>
              <w:rPr>
                <w:color w:val="000000"/>
                <w:sz w:val="24"/>
                <w:szCs w:val="24"/>
              </w:rPr>
            </w:pPr>
            <w:r w:rsidRPr="00EE0217">
              <w:rPr>
                <w:sz w:val="24"/>
                <w:szCs w:val="24"/>
              </w:rPr>
              <w:t>Jeigu Tiekėjas pats atitinka šį reikalavimą, tačiau pasitelkia Subtiekėjus nurodytiems darbams atlikti, kuriems (-</w:t>
            </w:r>
            <w:proofErr w:type="spellStart"/>
            <w:r w:rsidRPr="00EE0217">
              <w:rPr>
                <w:sz w:val="24"/>
                <w:szCs w:val="24"/>
              </w:rPr>
              <w:t>ioms</w:t>
            </w:r>
            <w:proofErr w:type="spellEnd"/>
            <w:r w:rsidRPr="00EE0217">
              <w:rPr>
                <w:sz w:val="24"/>
                <w:szCs w:val="24"/>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EE0217">
              <w:rPr>
                <w:sz w:val="24"/>
                <w:szCs w:val="24"/>
              </w:rPr>
              <w:t>os</w:t>
            </w:r>
            <w:proofErr w:type="spellEnd"/>
            <w:r w:rsidRPr="00EE0217">
              <w:rPr>
                <w:sz w:val="24"/>
                <w:szCs w:val="24"/>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tc>
        <w:tc>
          <w:tcPr>
            <w:tcW w:w="1302" w:type="pct"/>
            <w:tcBorders>
              <w:top w:val="single" w:sz="4" w:space="0" w:color="000000"/>
              <w:left w:val="single" w:sz="4" w:space="0" w:color="000000"/>
              <w:bottom w:val="single" w:sz="4" w:space="0" w:color="000000"/>
              <w:right w:val="single" w:sz="4" w:space="0" w:color="000000"/>
            </w:tcBorders>
          </w:tcPr>
          <w:p w14:paraId="393D72FA" w14:textId="31963E0F" w:rsidR="00EE0217" w:rsidRPr="00EE0217" w:rsidRDefault="00EE0217" w:rsidP="00EE0217">
            <w:pPr>
              <w:autoSpaceDE w:val="0"/>
              <w:autoSpaceDN w:val="0"/>
              <w:adjustRightInd w:val="0"/>
              <w:ind w:firstLine="0"/>
              <w:rPr>
                <w:color w:val="000000"/>
                <w:sz w:val="24"/>
                <w:szCs w:val="24"/>
              </w:rPr>
            </w:pPr>
            <w:r w:rsidRPr="00EE0217">
              <w:rPr>
                <w:color w:val="000000"/>
                <w:sz w:val="24"/>
                <w:szCs w:val="24"/>
              </w:rPr>
              <w:lastRenderedPageBreak/>
              <w:t>Jeigu pasiūlymą teikia tiekėjų grupė – reikalavimą turi atitikti tiekėjų grupės narys (-</w:t>
            </w:r>
            <w:proofErr w:type="spellStart"/>
            <w:r w:rsidRPr="00EE0217">
              <w:rPr>
                <w:color w:val="000000"/>
                <w:sz w:val="24"/>
                <w:szCs w:val="24"/>
              </w:rPr>
              <w:t>iai</w:t>
            </w:r>
            <w:proofErr w:type="spellEnd"/>
            <w:r w:rsidRPr="00EE0217">
              <w:rPr>
                <w:color w:val="000000"/>
                <w:sz w:val="24"/>
                <w:szCs w:val="24"/>
              </w:rPr>
              <w:t xml:space="preserve">),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w:t>
            </w:r>
            <w:r w:rsidRPr="00EE0217">
              <w:rPr>
                <w:color w:val="000000"/>
                <w:sz w:val="24"/>
                <w:szCs w:val="24"/>
              </w:rPr>
              <w:lastRenderedPageBreak/>
              <w:t>jų prisiimamus įsipareigojimus pirkimo sutarčiai vykdyti</w:t>
            </w:r>
          </w:p>
          <w:p w14:paraId="0570B1E6" w14:textId="77777777" w:rsidR="00EE0217" w:rsidRPr="00EE0217" w:rsidRDefault="00EE0217" w:rsidP="00EE0217">
            <w:pPr>
              <w:autoSpaceDE w:val="0"/>
              <w:autoSpaceDN w:val="0"/>
              <w:adjustRightInd w:val="0"/>
              <w:rPr>
                <w:color w:val="000000"/>
                <w:sz w:val="24"/>
                <w:szCs w:val="24"/>
              </w:rPr>
            </w:pPr>
          </w:p>
          <w:p w14:paraId="4F656632" w14:textId="77777777" w:rsidR="00EE0217" w:rsidRPr="00EE0217" w:rsidRDefault="00EE0217" w:rsidP="00EE0217">
            <w:pPr>
              <w:autoSpaceDE w:val="0"/>
              <w:autoSpaceDN w:val="0"/>
              <w:adjustRightInd w:val="0"/>
              <w:rPr>
                <w:b/>
                <w:bCs/>
                <w:color w:val="000000"/>
                <w:sz w:val="24"/>
                <w:szCs w:val="24"/>
              </w:rPr>
            </w:pPr>
          </w:p>
          <w:p w14:paraId="000E7B5D" w14:textId="77777777" w:rsidR="00EE0217" w:rsidRPr="00EE0217" w:rsidRDefault="00EE0217" w:rsidP="00EE0217">
            <w:pPr>
              <w:autoSpaceDE w:val="0"/>
              <w:autoSpaceDN w:val="0"/>
              <w:adjustRightInd w:val="0"/>
              <w:rPr>
                <w:b/>
                <w:bCs/>
                <w:color w:val="000000"/>
                <w:sz w:val="24"/>
                <w:szCs w:val="24"/>
              </w:rPr>
            </w:pPr>
          </w:p>
          <w:p w14:paraId="469F412D" w14:textId="77777777" w:rsidR="00EE0217" w:rsidRPr="00EE0217" w:rsidRDefault="00EE0217" w:rsidP="00EE0217">
            <w:pPr>
              <w:autoSpaceDE w:val="0"/>
              <w:autoSpaceDN w:val="0"/>
              <w:adjustRightInd w:val="0"/>
              <w:rPr>
                <w:b/>
                <w:bCs/>
                <w:color w:val="000000"/>
                <w:sz w:val="24"/>
                <w:szCs w:val="24"/>
              </w:rPr>
            </w:pPr>
          </w:p>
          <w:p w14:paraId="6694437F" w14:textId="77777777" w:rsidR="00EE0217" w:rsidRPr="00EE0217" w:rsidRDefault="00EE0217" w:rsidP="00EE0217">
            <w:pPr>
              <w:autoSpaceDE w:val="0"/>
              <w:autoSpaceDN w:val="0"/>
              <w:adjustRightInd w:val="0"/>
              <w:rPr>
                <w:b/>
                <w:bCs/>
                <w:color w:val="000000"/>
                <w:sz w:val="24"/>
                <w:szCs w:val="24"/>
              </w:rPr>
            </w:pPr>
          </w:p>
          <w:p w14:paraId="60EE590B" w14:textId="77777777" w:rsidR="00EE0217" w:rsidRPr="00EE0217" w:rsidRDefault="00EE0217" w:rsidP="00EE0217">
            <w:pPr>
              <w:autoSpaceDE w:val="0"/>
              <w:autoSpaceDN w:val="0"/>
              <w:adjustRightInd w:val="0"/>
              <w:rPr>
                <w:b/>
                <w:bCs/>
                <w:color w:val="000000"/>
                <w:sz w:val="24"/>
                <w:szCs w:val="24"/>
              </w:rPr>
            </w:pPr>
          </w:p>
          <w:p w14:paraId="32DAE924" w14:textId="77777777" w:rsidR="00EE0217" w:rsidRPr="00EE0217" w:rsidRDefault="00EE0217" w:rsidP="00EE0217">
            <w:pPr>
              <w:autoSpaceDE w:val="0"/>
              <w:autoSpaceDN w:val="0"/>
              <w:adjustRightInd w:val="0"/>
              <w:rPr>
                <w:b/>
                <w:bCs/>
                <w:color w:val="000000"/>
                <w:sz w:val="24"/>
                <w:szCs w:val="24"/>
              </w:rPr>
            </w:pPr>
          </w:p>
          <w:p w14:paraId="132EE45F" w14:textId="77777777" w:rsidR="00EE0217" w:rsidRPr="00EE0217" w:rsidRDefault="00EE0217" w:rsidP="00EE0217">
            <w:pPr>
              <w:autoSpaceDE w:val="0"/>
              <w:autoSpaceDN w:val="0"/>
              <w:adjustRightInd w:val="0"/>
              <w:rPr>
                <w:b/>
                <w:bCs/>
                <w:color w:val="000000"/>
                <w:sz w:val="24"/>
                <w:szCs w:val="24"/>
              </w:rPr>
            </w:pPr>
          </w:p>
          <w:p w14:paraId="08FBBF45" w14:textId="77777777" w:rsidR="00EE0217" w:rsidRPr="00EE0217" w:rsidRDefault="00EE0217" w:rsidP="00EE0217">
            <w:pPr>
              <w:autoSpaceDE w:val="0"/>
              <w:autoSpaceDN w:val="0"/>
              <w:adjustRightInd w:val="0"/>
              <w:rPr>
                <w:b/>
                <w:bCs/>
                <w:color w:val="000000"/>
                <w:sz w:val="24"/>
                <w:szCs w:val="24"/>
              </w:rPr>
            </w:pPr>
          </w:p>
          <w:p w14:paraId="3CE57ABB" w14:textId="77777777" w:rsidR="00EE0217" w:rsidRPr="00EE0217" w:rsidRDefault="00EE0217" w:rsidP="00EE0217">
            <w:pPr>
              <w:autoSpaceDE w:val="0"/>
              <w:autoSpaceDN w:val="0"/>
              <w:adjustRightInd w:val="0"/>
              <w:rPr>
                <w:b/>
                <w:bCs/>
                <w:color w:val="000000"/>
                <w:sz w:val="24"/>
                <w:szCs w:val="24"/>
              </w:rPr>
            </w:pPr>
          </w:p>
          <w:p w14:paraId="4AA22868" w14:textId="77777777" w:rsidR="00EE0217" w:rsidRPr="00EE0217" w:rsidRDefault="00EE0217" w:rsidP="00EE0217">
            <w:pPr>
              <w:autoSpaceDE w:val="0"/>
              <w:autoSpaceDN w:val="0"/>
              <w:adjustRightInd w:val="0"/>
              <w:rPr>
                <w:b/>
                <w:bCs/>
                <w:color w:val="000000"/>
                <w:sz w:val="24"/>
                <w:szCs w:val="24"/>
              </w:rPr>
            </w:pPr>
          </w:p>
          <w:p w14:paraId="49F4FAC4" w14:textId="77777777" w:rsidR="00EE0217" w:rsidRPr="00EE0217" w:rsidRDefault="00EE0217" w:rsidP="00EE0217">
            <w:pPr>
              <w:autoSpaceDE w:val="0"/>
              <w:autoSpaceDN w:val="0"/>
              <w:adjustRightInd w:val="0"/>
              <w:rPr>
                <w:b/>
                <w:bCs/>
                <w:color w:val="000000"/>
                <w:sz w:val="24"/>
                <w:szCs w:val="24"/>
              </w:rPr>
            </w:pPr>
          </w:p>
          <w:p w14:paraId="56451B00" w14:textId="77777777" w:rsidR="00EE0217" w:rsidRPr="00EE0217" w:rsidRDefault="00EE0217" w:rsidP="00EE0217">
            <w:pPr>
              <w:autoSpaceDE w:val="0"/>
              <w:autoSpaceDN w:val="0"/>
              <w:adjustRightInd w:val="0"/>
              <w:rPr>
                <w:b/>
                <w:bCs/>
                <w:color w:val="000000"/>
                <w:sz w:val="24"/>
                <w:szCs w:val="24"/>
              </w:rPr>
            </w:pPr>
          </w:p>
          <w:p w14:paraId="3429BB1F" w14:textId="77777777" w:rsidR="00EE0217" w:rsidRPr="00EE0217" w:rsidRDefault="00EE0217" w:rsidP="00EE0217">
            <w:pPr>
              <w:autoSpaceDE w:val="0"/>
              <w:autoSpaceDN w:val="0"/>
              <w:adjustRightInd w:val="0"/>
              <w:rPr>
                <w:b/>
                <w:bCs/>
                <w:color w:val="000000"/>
                <w:sz w:val="24"/>
                <w:szCs w:val="24"/>
              </w:rPr>
            </w:pPr>
          </w:p>
          <w:p w14:paraId="3FFC7239" w14:textId="77777777" w:rsidR="00EE0217" w:rsidRPr="00EE0217" w:rsidRDefault="00EE0217" w:rsidP="00EE0217">
            <w:pPr>
              <w:autoSpaceDE w:val="0"/>
              <w:autoSpaceDN w:val="0"/>
              <w:adjustRightInd w:val="0"/>
              <w:rPr>
                <w:b/>
                <w:bCs/>
                <w:color w:val="000000"/>
                <w:sz w:val="24"/>
                <w:szCs w:val="24"/>
              </w:rPr>
            </w:pPr>
          </w:p>
          <w:p w14:paraId="52B6C601" w14:textId="77777777" w:rsidR="00EE0217" w:rsidRPr="00EE0217" w:rsidRDefault="00EE0217" w:rsidP="00EE0217">
            <w:pPr>
              <w:autoSpaceDE w:val="0"/>
              <w:autoSpaceDN w:val="0"/>
              <w:adjustRightInd w:val="0"/>
              <w:rPr>
                <w:b/>
                <w:bCs/>
                <w:color w:val="000000"/>
                <w:sz w:val="24"/>
                <w:szCs w:val="24"/>
              </w:rPr>
            </w:pPr>
          </w:p>
          <w:p w14:paraId="48D6F146" w14:textId="77777777" w:rsidR="00EE0217" w:rsidRPr="00EE0217" w:rsidRDefault="00EE0217" w:rsidP="00EE0217">
            <w:pPr>
              <w:autoSpaceDE w:val="0"/>
              <w:autoSpaceDN w:val="0"/>
              <w:adjustRightInd w:val="0"/>
              <w:rPr>
                <w:b/>
                <w:bCs/>
                <w:color w:val="000000"/>
                <w:sz w:val="24"/>
                <w:szCs w:val="24"/>
              </w:rPr>
            </w:pPr>
          </w:p>
          <w:p w14:paraId="78F2ED42" w14:textId="77777777" w:rsidR="00EE0217" w:rsidRPr="00EE0217" w:rsidRDefault="00EE0217" w:rsidP="00EE0217">
            <w:pPr>
              <w:autoSpaceDE w:val="0"/>
              <w:autoSpaceDN w:val="0"/>
              <w:adjustRightInd w:val="0"/>
              <w:rPr>
                <w:b/>
                <w:bCs/>
                <w:color w:val="000000"/>
                <w:sz w:val="24"/>
                <w:szCs w:val="24"/>
              </w:rPr>
            </w:pPr>
          </w:p>
          <w:p w14:paraId="1A84ED39" w14:textId="77777777" w:rsidR="00EE0217" w:rsidRPr="00EE0217" w:rsidRDefault="00EE0217" w:rsidP="00EE0217">
            <w:pPr>
              <w:autoSpaceDE w:val="0"/>
              <w:autoSpaceDN w:val="0"/>
              <w:adjustRightInd w:val="0"/>
              <w:rPr>
                <w:b/>
                <w:bCs/>
                <w:color w:val="000000"/>
                <w:sz w:val="24"/>
                <w:szCs w:val="24"/>
              </w:rPr>
            </w:pPr>
          </w:p>
          <w:p w14:paraId="788D5B13" w14:textId="77777777" w:rsidR="00EE0217" w:rsidRPr="00EE0217" w:rsidRDefault="00EE0217" w:rsidP="00EE0217">
            <w:pPr>
              <w:autoSpaceDE w:val="0"/>
              <w:autoSpaceDN w:val="0"/>
              <w:adjustRightInd w:val="0"/>
              <w:rPr>
                <w:b/>
                <w:bCs/>
                <w:color w:val="000000"/>
                <w:sz w:val="24"/>
                <w:szCs w:val="24"/>
              </w:rPr>
            </w:pPr>
          </w:p>
          <w:p w14:paraId="61EBF105" w14:textId="77777777" w:rsidR="00EE0217" w:rsidRPr="00EE0217" w:rsidRDefault="00EE0217" w:rsidP="00EE0217">
            <w:pPr>
              <w:autoSpaceDE w:val="0"/>
              <w:autoSpaceDN w:val="0"/>
              <w:adjustRightInd w:val="0"/>
              <w:rPr>
                <w:b/>
                <w:bCs/>
                <w:color w:val="000000"/>
                <w:sz w:val="24"/>
                <w:szCs w:val="24"/>
              </w:rPr>
            </w:pPr>
          </w:p>
          <w:p w14:paraId="338A363E" w14:textId="77777777" w:rsidR="00EE0217" w:rsidRPr="00EE0217" w:rsidRDefault="00EE0217" w:rsidP="00EE0217">
            <w:pPr>
              <w:autoSpaceDE w:val="0"/>
              <w:autoSpaceDN w:val="0"/>
              <w:adjustRightInd w:val="0"/>
              <w:rPr>
                <w:b/>
                <w:bCs/>
                <w:color w:val="000000"/>
                <w:sz w:val="24"/>
                <w:szCs w:val="24"/>
              </w:rPr>
            </w:pPr>
          </w:p>
          <w:p w14:paraId="584FB1CD" w14:textId="77777777" w:rsidR="00EE0217" w:rsidRPr="00EE0217" w:rsidRDefault="00EE0217" w:rsidP="00EE0217">
            <w:pPr>
              <w:autoSpaceDE w:val="0"/>
              <w:autoSpaceDN w:val="0"/>
              <w:adjustRightInd w:val="0"/>
              <w:rPr>
                <w:b/>
                <w:bCs/>
                <w:color w:val="000000"/>
                <w:sz w:val="24"/>
                <w:szCs w:val="24"/>
              </w:rPr>
            </w:pPr>
          </w:p>
          <w:p w14:paraId="0464F80B" w14:textId="77777777" w:rsidR="00EE0217" w:rsidRPr="00EE0217" w:rsidRDefault="00EE0217" w:rsidP="00EE0217">
            <w:pPr>
              <w:autoSpaceDE w:val="0"/>
              <w:autoSpaceDN w:val="0"/>
              <w:adjustRightInd w:val="0"/>
              <w:rPr>
                <w:b/>
                <w:bCs/>
                <w:color w:val="000000"/>
                <w:sz w:val="24"/>
                <w:szCs w:val="24"/>
              </w:rPr>
            </w:pPr>
          </w:p>
          <w:p w14:paraId="308C670F" w14:textId="77777777" w:rsidR="00EE0217" w:rsidRPr="00EE0217" w:rsidRDefault="00EE0217" w:rsidP="00EE0217">
            <w:pPr>
              <w:autoSpaceDE w:val="0"/>
              <w:autoSpaceDN w:val="0"/>
              <w:adjustRightInd w:val="0"/>
              <w:rPr>
                <w:b/>
                <w:bCs/>
                <w:color w:val="000000"/>
                <w:sz w:val="24"/>
                <w:szCs w:val="24"/>
              </w:rPr>
            </w:pPr>
          </w:p>
          <w:p w14:paraId="155A729C" w14:textId="77777777" w:rsidR="00EE0217" w:rsidRPr="00EE0217" w:rsidRDefault="00EE0217" w:rsidP="00EE0217">
            <w:pPr>
              <w:autoSpaceDE w:val="0"/>
              <w:autoSpaceDN w:val="0"/>
              <w:adjustRightInd w:val="0"/>
              <w:rPr>
                <w:b/>
                <w:bCs/>
                <w:color w:val="000000"/>
                <w:sz w:val="24"/>
                <w:szCs w:val="24"/>
              </w:rPr>
            </w:pPr>
          </w:p>
          <w:p w14:paraId="49EB7B13" w14:textId="6D7F96EA" w:rsidR="00EE0217" w:rsidRPr="00EE0217" w:rsidRDefault="00EE0217" w:rsidP="00EE0217">
            <w:pPr>
              <w:autoSpaceDE w:val="0"/>
              <w:autoSpaceDN w:val="0"/>
              <w:adjustRightInd w:val="0"/>
              <w:rPr>
                <w:color w:val="000000"/>
                <w:sz w:val="24"/>
                <w:szCs w:val="24"/>
              </w:rPr>
            </w:pPr>
          </w:p>
        </w:tc>
      </w:tr>
    </w:tbl>
    <w:p w14:paraId="7DA7F123" w14:textId="77777777" w:rsidR="00EE0217" w:rsidRPr="00EE0217" w:rsidRDefault="00EE0217" w:rsidP="009E192E">
      <w:pPr>
        <w:rPr>
          <w:rFonts w:ascii="Times New Roman" w:hAnsi="Times New Roman" w:cs="Times New Roman"/>
          <w:sz w:val="24"/>
          <w:szCs w:val="24"/>
        </w:rPr>
      </w:pPr>
    </w:p>
    <w:sectPr w:rsidR="00EE0217" w:rsidRPr="00EE0217" w:rsidSect="00EE0217">
      <w:footerReference w:type="default" r:id="rId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F52C8" w14:textId="77777777" w:rsidR="005365EC" w:rsidRDefault="005365EC" w:rsidP="005365EC">
      <w:pPr>
        <w:spacing w:after="0" w:line="240" w:lineRule="auto"/>
      </w:pPr>
      <w:r>
        <w:separator/>
      </w:r>
    </w:p>
  </w:endnote>
  <w:endnote w:type="continuationSeparator" w:id="0">
    <w:p w14:paraId="56C40118" w14:textId="77777777" w:rsidR="005365EC" w:rsidRDefault="005365EC" w:rsidP="00536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598098"/>
      <w:docPartObj>
        <w:docPartGallery w:val="Page Numbers (Bottom of Page)"/>
        <w:docPartUnique/>
      </w:docPartObj>
    </w:sdtPr>
    <w:sdtEndPr>
      <w:rPr>
        <w:noProof/>
      </w:rPr>
    </w:sdtEndPr>
    <w:sdtContent>
      <w:p w14:paraId="18A094EF" w14:textId="033D4EE2" w:rsidR="005365EC" w:rsidRDefault="005365E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87E8521" w14:textId="77777777" w:rsidR="005365EC" w:rsidRDefault="00536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F9C2" w14:textId="77777777" w:rsidR="005365EC" w:rsidRDefault="005365EC" w:rsidP="005365EC">
      <w:pPr>
        <w:spacing w:after="0" w:line="240" w:lineRule="auto"/>
      </w:pPr>
      <w:r>
        <w:separator/>
      </w:r>
    </w:p>
  </w:footnote>
  <w:footnote w:type="continuationSeparator" w:id="0">
    <w:p w14:paraId="6977D267" w14:textId="77777777" w:rsidR="005365EC" w:rsidRDefault="005365EC" w:rsidP="00536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F56F84"/>
    <w:multiLevelType w:val="hybridMultilevel"/>
    <w:tmpl w:val="B604510C"/>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 w15:restartNumberingAfterBreak="0">
    <w:nsid w:val="233F6736"/>
    <w:multiLevelType w:val="hybridMultilevel"/>
    <w:tmpl w:val="8C28595A"/>
    <w:lvl w:ilvl="0" w:tplc="CC2EBBC2">
      <w:start w:val="1"/>
      <w:numFmt w:val="upperRoman"/>
      <w:lvlText w:val="%1."/>
      <w:lvlJc w:val="left"/>
      <w:pPr>
        <w:ind w:left="1417" w:hanging="72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 w15:restartNumberingAfterBreak="0">
    <w:nsid w:val="23912DB8"/>
    <w:multiLevelType w:val="hybridMultilevel"/>
    <w:tmpl w:val="4B62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FB6872"/>
    <w:multiLevelType w:val="hybridMultilevel"/>
    <w:tmpl w:val="F95018B2"/>
    <w:lvl w:ilvl="0" w:tplc="E54E6FD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7A3F0933"/>
    <w:multiLevelType w:val="hybridMultilevel"/>
    <w:tmpl w:val="3830DC56"/>
    <w:lvl w:ilvl="0" w:tplc="46D258D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56C"/>
    <w:rsid w:val="00102AAB"/>
    <w:rsid w:val="003E2FE7"/>
    <w:rsid w:val="005365EC"/>
    <w:rsid w:val="006B5605"/>
    <w:rsid w:val="006B756C"/>
    <w:rsid w:val="009B394C"/>
    <w:rsid w:val="009E192E"/>
    <w:rsid w:val="00EE0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5E4B9"/>
  <w15:chartTrackingRefBased/>
  <w15:docId w15:val="{B53D26AC-E709-4894-ABA7-8CCF51D9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6B756C"/>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B756C"/>
    <w:rPr>
      <w:rFonts w:asciiTheme="majorHAnsi" w:eastAsiaTheme="majorEastAsia" w:hAnsiTheme="majorHAnsi" w:cstheme="majorBidi"/>
      <w:color w:val="262626" w:themeColor="text1" w:themeTint="D9"/>
      <w:sz w:val="40"/>
      <w:szCs w:val="40"/>
      <w:lang w:eastAsia="lt-LT"/>
    </w:rPr>
  </w:style>
  <w:style w:type="paragraph" w:styleId="ListParagraph">
    <w:name w:val="List Paragraph"/>
    <w:basedOn w:val="Normal"/>
    <w:uiPriority w:val="34"/>
    <w:qFormat/>
    <w:rsid w:val="006B756C"/>
    <w:pPr>
      <w:ind w:left="720"/>
      <w:contextualSpacing/>
    </w:pPr>
  </w:style>
  <w:style w:type="table" w:customStyle="1" w:styleId="TableGrid3">
    <w:name w:val="Table Grid3"/>
    <w:basedOn w:val="TableNormal"/>
    <w:next w:val="TableGrid"/>
    <w:uiPriority w:val="39"/>
    <w:rsid w:val="00EE0217"/>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E0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65EC"/>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65EC"/>
  </w:style>
  <w:style w:type="paragraph" w:styleId="Footer">
    <w:name w:val="footer"/>
    <w:basedOn w:val="Normal"/>
    <w:link w:val="FooterChar"/>
    <w:uiPriority w:val="99"/>
    <w:unhideWhenUsed/>
    <w:rsid w:val="005365EC"/>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6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2112</Words>
  <Characters>1204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cp:lastModifiedBy>
  <cp:revision>5</cp:revision>
  <dcterms:created xsi:type="dcterms:W3CDTF">2025-09-02T12:55:00Z</dcterms:created>
  <dcterms:modified xsi:type="dcterms:W3CDTF">2025-09-10T07:48:00Z</dcterms:modified>
</cp:coreProperties>
</file>